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noProof/>
          <w:sz w:val="24"/>
          <w:szCs w:val="24"/>
        </w:rPr>
        <w:drawing>
          <wp:anchor distT="0" distB="0" distL="114300" distR="114300" simplePos="0" relativeHeight="251660288" behindDoc="0" locked="0" layoutInCell="1" allowOverlap="1">
            <wp:simplePos x="0" y="0"/>
            <wp:positionH relativeFrom="column">
              <wp:posOffset>2550160</wp:posOffset>
            </wp:positionH>
            <wp:positionV relativeFrom="paragraph">
              <wp:posOffset>-293370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E59" w:rsidRPr="00FF7C86" w:rsidRDefault="00A37E59" w:rsidP="00A37E59">
      <w:pPr>
        <w:rPr>
          <w:rFonts w:asciiTheme="minorHAnsi" w:hAnsiTheme="minorHAnsi" w:cstheme="minorHAnsi"/>
          <w:sz w:val="24"/>
          <w:szCs w:val="24"/>
        </w:rPr>
      </w:pPr>
    </w:p>
    <w:p w:rsidR="00FF7C86" w:rsidRDefault="00FF7C86" w:rsidP="00A37E59">
      <w:pPr>
        <w:jc w:val="center"/>
        <w:rPr>
          <w:rFonts w:asciiTheme="minorHAnsi" w:hAnsiTheme="minorHAnsi" w:cstheme="minorHAnsi"/>
          <w:sz w:val="24"/>
          <w:szCs w:val="24"/>
          <w:u w:val="single"/>
        </w:rPr>
      </w:pPr>
    </w:p>
    <w:p w:rsidR="00A37E59" w:rsidRPr="00FF7C86" w:rsidRDefault="00A37E59" w:rsidP="00A37E59">
      <w:pPr>
        <w:jc w:val="center"/>
        <w:rPr>
          <w:rFonts w:asciiTheme="minorHAnsi" w:hAnsiTheme="minorHAnsi" w:cstheme="minorHAnsi"/>
          <w:sz w:val="24"/>
          <w:szCs w:val="24"/>
          <w:u w:val="single"/>
        </w:rPr>
      </w:pPr>
      <w:r w:rsidRPr="00FF7C86">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402590</wp:posOffset>
                </wp:positionV>
                <wp:extent cx="1800225" cy="3752850"/>
                <wp:effectExtent l="13970" t="6350" r="146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5285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A53868" w:rsidRPr="00A40143" w:rsidRDefault="00A53868" w:rsidP="00A37E59">
                            <w:pPr>
                              <w:spacing w:after="0" w:line="240" w:lineRule="auto"/>
                              <w:jc w:val="center"/>
                              <w:rPr>
                                <w:rFonts w:cs="Calibri"/>
                                <w:b/>
                                <w:sz w:val="24"/>
                                <w:szCs w:val="24"/>
                              </w:rPr>
                            </w:pPr>
                            <w:r>
                              <w:rPr>
                                <w:b/>
                                <w:sz w:val="24"/>
                                <w:szCs w:val="24"/>
                              </w:rPr>
                              <w:t>Executive</w:t>
                            </w:r>
                            <w:r w:rsidRPr="00A40143">
                              <w:rPr>
                                <w:rFonts w:cs="Calibri"/>
                                <w:b/>
                                <w:sz w:val="24"/>
                                <w:szCs w:val="24"/>
                              </w:rPr>
                              <w:t xml:space="preserve"> </w:t>
                            </w:r>
                            <w:r w:rsidRPr="00A40143">
                              <w:rPr>
                                <w:rFonts w:cs="Calibri"/>
                                <w:b/>
                                <w:sz w:val="24"/>
                                <w:szCs w:val="24"/>
                              </w:rPr>
                              <w:br/>
                              <w:t>Committee Meeting</w:t>
                            </w:r>
                            <w:r>
                              <w:rPr>
                                <w:rFonts w:cs="Calibri"/>
                                <w:b/>
                                <w:sz w:val="24"/>
                                <w:szCs w:val="24"/>
                              </w:rPr>
                              <w:t xml:space="preserve"> Minutes</w:t>
                            </w:r>
                          </w:p>
                          <w:p w:rsidR="00A53868" w:rsidRPr="00A40143" w:rsidRDefault="00A53868" w:rsidP="00A37E59">
                            <w:pPr>
                              <w:jc w:val="center"/>
                              <w:rPr>
                                <w:rFonts w:ascii="Arial" w:hAnsi="Arial" w:cs="Arial"/>
                                <w:b/>
                                <w:sz w:val="24"/>
                                <w:szCs w:val="24"/>
                              </w:rPr>
                            </w:pPr>
                          </w:p>
                          <w:p w:rsidR="00A53868" w:rsidRPr="006A4932" w:rsidRDefault="00A53868" w:rsidP="00A37E59">
                            <w:pPr>
                              <w:rPr>
                                <w:rFonts w:ascii="Arial" w:hAnsi="Arial" w:cs="Arial"/>
                              </w:rPr>
                            </w:pPr>
                            <w:r>
                              <w:rPr>
                                <w:rFonts w:ascii="Arial" w:hAnsi="Arial" w:cs="Arial"/>
                              </w:rPr>
                              <w:t>Facilitator: Eric Martinez</w:t>
                            </w:r>
                          </w:p>
                          <w:p w:rsidR="00A53868" w:rsidRPr="006A4932" w:rsidRDefault="00A53868" w:rsidP="00A37E59">
                            <w:pPr>
                              <w:jc w:val="center"/>
                              <w:rPr>
                                <w:rFonts w:ascii="Arial" w:hAnsi="Arial" w:cs="Arial"/>
                              </w:rPr>
                            </w:pPr>
                            <w:r>
                              <w:rPr>
                                <w:rFonts w:ascii="Arial" w:hAnsi="Arial" w:cs="Arial"/>
                              </w:rPr>
                              <w:t>Date:</w:t>
                            </w:r>
                            <w:r w:rsidR="0049665E">
                              <w:rPr>
                                <w:rFonts w:ascii="Arial" w:hAnsi="Arial" w:cs="Arial"/>
                              </w:rPr>
                              <w:t>3</w:t>
                            </w:r>
                            <w:r>
                              <w:rPr>
                                <w:rFonts w:ascii="Arial" w:hAnsi="Arial" w:cs="Arial"/>
                              </w:rPr>
                              <w:t>/2</w:t>
                            </w:r>
                            <w:r w:rsidR="0049665E">
                              <w:rPr>
                                <w:rFonts w:ascii="Arial" w:hAnsi="Arial" w:cs="Arial"/>
                              </w:rPr>
                              <w:t>2</w:t>
                            </w:r>
                            <w:r>
                              <w:rPr>
                                <w:rFonts w:ascii="Arial" w:hAnsi="Arial" w:cs="Arial"/>
                              </w:rPr>
                              <w:t>/2022</w:t>
                            </w:r>
                          </w:p>
                          <w:p w:rsidR="00A53868" w:rsidRPr="006A4932" w:rsidRDefault="00A53868" w:rsidP="00A37E59">
                            <w:pPr>
                              <w:jc w:val="center"/>
                              <w:rPr>
                                <w:rFonts w:ascii="Arial" w:hAnsi="Arial" w:cs="Arial"/>
                              </w:rPr>
                            </w:pPr>
                            <w:r>
                              <w:rPr>
                                <w:rFonts w:ascii="Arial" w:hAnsi="Arial" w:cs="Arial"/>
                              </w:rPr>
                              <w:t>Time: 10</w:t>
                            </w:r>
                            <w:r w:rsidRPr="006A4932">
                              <w:rPr>
                                <w:rFonts w:ascii="Arial" w:hAnsi="Arial" w:cs="Arial"/>
                              </w:rPr>
                              <w:t>:00 AM</w:t>
                            </w:r>
                          </w:p>
                          <w:p w:rsidR="00A53868" w:rsidRDefault="00A53868"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53868" w:rsidRDefault="00A53868" w:rsidP="00A37E59">
                            <w:pPr>
                              <w:rPr>
                                <w:rFonts w:ascii="Arial" w:hAnsi="Arial" w:cs="Arial"/>
                              </w:rPr>
                            </w:pPr>
                          </w:p>
                          <w:p w:rsidR="00A53868" w:rsidRDefault="00A53868" w:rsidP="00A37E59">
                            <w:pPr>
                              <w:spacing w:after="0" w:line="360" w:lineRule="auto"/>
                              <w:jc w:val="center"/>
                              <w:rPr>
                                <w:rFonts w:ascii="Arial" w:hAnsi="Arial" w:cs="Arial"/>
                              </w:rPr>
                            </w:pPr>
                            <w:r>
                              <w:rPr>
                                <w:rFonts w:ascii="Arial" w:hAnsi="Arial" w:cs="Arial"/>
                              </w:rPr>
                              <w:t>Monica Adelphonse</w:t>
                            </w:r>
                          </w:p>
                          <w:p w:rsidR="00A53868" w:rsidRDefault="00A53868" w:rsidP="00A37E59">
                            <w:pPr>
                              <w:spacing w:after="0" w:line="360" w:lineRule="auto"/>
                              <w:jc w:val="center"/>
                              <w:rPr>
                                <w:rFonts w:ascii="Arial" w:hAnsi="Arial" w:cs="Arial"/>
                              </w:rPr>
                            </w:pPr>
                            <w:r>
                              <w:rPr>
                                <w:rFonts w:ascii="Arial" w:hAnsi="Arial" w:cs="Arial"/>
                              </w:rPr>
                              <w:t>Health Planner</w:t>
                            </w:r>
                          </w:p>
                          <w:p w:rsidR="00A53868" w:rsidRPr="006A4932" w:rsidRDefault="00A53868" w:rsidP="00A37E59">
                            <w:pPr>
                              <w:pStyle w:val="NoSpacing"/>
                              <w:rPr>
                                <w:rFonts w:ascii="Arial" w:hAnsi="Arial" w:cs="Arial"/>
                              </w:rPr>
                            </w:pPr>
                          </w:p>
                          <w:p w:rsidR="00A53868" w:rsidRDefault="00A53868" w:rsidP="00A37E59">
                            <w:pPr>
                              <w:pStyle w:val="NoSpacing"/>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Pr="00EF32B5" w:rsidRDefault="00A53868" w:rsidP="00A37E5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31.7pt;width:141.7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" fillcolor="#9cc2e5" strokecolor="#5b9bd5" strokeweight="1pt">
                <v:fill color2="#5b9bd5" focus="50%" type="gradient"/>
                <v:shadow on="t" color="#1f4d78" offset="1pt"/>
                <v:textbox>
                  <w:txbxContent>
                    <w:p w:rsidR="00A53868" w:rsidRPr="00A40143" w:rsidRDefault="00A53868" w:rsidP="00A37E59">
                      <w:pPr>
                        <w:spacing w:after="0" w:line="240" w:lineRule="auto"/>
                        <w:jc w:val="center"/>
                        <w:rPr>
                          <w:rFonts w:cs="Calibri"/>
                          <w:b/>
                          <w:sz w:val="24"/>
                          <w:szCs w:val="24"/>
                        </w:rPr>
                      </w:pPr>
                      <w:r>
                        <w:rPr>
                          <w:b/>
                          <w:sz w:val="24"/>
                          <w:szCs w:val="24"/>
                        </w:rPr>
                        <w:t>Executive</w:t>
                      </w:r>
                      <w:r w:rsidRPr="00A40143">
                        <w:rPr>
                          <w:rFonts w:cs="Calibri"/>
                          <w:b/>
                          <w:sz w:val="24"/>
                          <w:szCs w:val="24"/>
                        </w:rPr>
                        <w:t xml:space="preserve"> </w:t>
                      </w:r>
                      <w:r w:rsidRPr="00A40143">
                        <w:rPr>
                          <w:rFonts w:cs="Calibri"/>
                          <w:b/>
                          <w:sz w:val="24"/>
                          <w:szCs w:val="24"/>
                        </w:rPr>
                        <w:br/>
                        <w:t>Committee Meeting</w:t>
                      </w:r>
                      <w:r>
                        <w:rPr>
                          <w:rFonts w:cs="Calibri"/>
                          <w:b/>
                          <w:sz w:val="24"/>
                          <w:szCs w:val="24"/>
                        </w:rPr>
                        <w:t xml:space="preserve"> Minutes</w:t>
                      </w:r>
                    </w:p>
                    <w:p w:rsidR="00A53868" w:rsidRPr="00A40143" w:rsidRDefault="00A53868" w:rsidP="00A37E59">
                      <w:pPr>
                        <w:jc w:val="center"/>
                        <w:rPr>
                          <w:rFonts w:ascii="Arial" w:hAnsi="Arial" w:cs="Arial"/>
                          <w:b/>
                          <w:sz w:val="24"/>
                          <w:szCs w:val="24"/>
                        </w:rPr>
                      </w:pPr>
                    </w:p>
                    <w:p w:rsidR="00A53868" w:rsidRPr="006A4932" w:rsidRDefault="00A53868" w:rsidP="00A37E59">
                      <w:pPr>
                        <w:rPr>
                          <w:rFonts w:ascii="Arial" w:hAnsi="Arial" w:cs="Arial"/>
                        </w:rPr>
                      </w:pPr>
                      <w:r>
                        <w:rPr>
                          <w:rFonts w:ascii="Arial" w:hAnsi="Arial" w:cs="Arial"/>
                        </w:rPr>
                        <w:t>Facilitator: Eric Martinez</w:t>
                      </w:r>
                    </w:p>
                    <w:p w:rsidR="00A53868" w:rsidRPr="006A4932" w:rsidRDefault="00A53868" w:rsidP="00A37E59">
                      <w:pPr>
                        <w:jc w:val="center"/>
                        <w:rPr>
                          <w:rFonts w:ascii="Arial" w:hAnsi="Arial" w:cs="Arial"/>
                        </w:rPr>
                      </w:pPr>
                      <w:r>
                        <w:rPr>
                          <w:rFonts w:ascii="Arial" w:hAnsi="Arial" w:cs="Arial"/>
                        </w:rPr>
                        <w:t>Date:</w:t>
                      </w:r>
                      <w:r w:rsidR="0049665E">
                        <w:rPr>
                          <w:rFonts w:ascii="Arial" w:hAnsi="Arial" w:cs="Arial"/>
                        </w:rPr>
                        <w:t>3</w:t>
                      </w:r>
                      <w:r>
                        <w:rPr>
                          <w:rFonts w:ascii="Arial" w:hAnsi="Arial" w:cs="Arial"/>
                        </w:rPr>
                        <w:t>/2</w:t>
                      </w:r>
                      <w:r w:rsidR="0049665E">
                        <w:rPr>
                          <w:rFonts w:ascii="Arial" w:hAnsi="Arial" w:cs="Arial"/>
                        </w:rPr>
                        <w:t>2</w:t>
                      </w:r>
                      <w:r>
                        <w:rPr>
                          <w:rFonts w:ascii="Arial" w:hAnsi="Arial" w:cs="Arial"/>
                        </w:rPr>
                        <w:t>/2022</w:t>
                      </w:r>
                    </w:p>
                    <w:p w:rsidR="00A53868" w:rsidRPr="006A4932" w:rsidRDefault="00A53868" w:rsidP="00A37E59">
                      <w:pPr>
                        <w:jc w:val="center"/>
                        <w:rPr>
                          <w:rFonts w:ascii="Arial" w:hAnsi="Arial" w:cs="Arial"/>
                        </w:rPr>
                      </w:pPr>
                      <w:r>
                        <w:rPr>
                          <w:rFonts w:ascii="Arial" w:hAnsi="Arial" w:cs="Arial"/>
                        </w:rPr>
                        <w:t>Time: 10</w:t>
                      </w:r>
                      <w:r w:rsidRPr="006A4932">
                        <w:rPr>
                          <w:rFonts w:ascii="Arial" w:hAnsi="Arial" w:cs="Arial"/>
                        </w:rPr>
                        <w:t>:00 AM</w:t>
                      </w:r>
                    </w:p>
                    <w:p w:rsidR="00A53868" w:rsidRDefault="00A53868"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53868" w:rsidRDefault="00A53868" w:rsidP="00A37E59">
                      <w:pPr>
                        <w:rPr>
                          <w:rFonts w:ascii="Arial" w:hAnsi="Arial" w:cs="Arial"/>
                        </w:rPr>
                      </w:pPr>
                    </w:p>
                    <w:p w:rsidR="00A53868" w:rsidRDefault="00A53868" w:rsidP="00A37E59">
                      <w:pPr>
                        <w:spacing w:after="0" w:line="360" w:lineRule="auto"/>
                        <w:jc w:val="center"/>
                        <w:rPr>
                          <w:rFonts w:ascii="Arial" w:hAnsi="Arial" w:cs="Arial"/>
                        </w:rPr>
                      </w:pPr>
                      <w:r>
                        <w:rPr>
                          <w:rFonts w:ascii="Arial" w:hAnsi="Arial" w:cs="Arial"/>
                        </w:rPr>
                        <w:t>Monica Adelphonse</w:t>
                      </w:r>
                    </w:p>
                    <w:p w:rsidR="00A53868" w:rsidRDefault="00A53868" w:rsidP="00A37E59">
                      <w:pPr>
                        <w:spacing w:after="0" w:line="360" w:lineRule="auto"/>
                        <w:jc w:val="center"/>
                        <w:rPr>
                          <w:rFonts w:ascii="Arial" w:hAnsi="Arial" w:cs="Arial"/>
                        </w:rPr>
                      </w:pPr>
                      <w:r>
                        <w:rPr>
                          <w:rFonts w:ascii="Arial" w:hAnsi="Arial" w:cs="Arial"/>
                        </w:rPr>
                        <w:t>Health Planner</w:t>
                      </w:r>
                    </w:p>
                    <w:p w:rsidR="00A53868" w:rsidRPr="006A4932" w:rsidRDefault="00A53868" w:rsidP="00A37E59">
                      <w:pPr>
                        <w:pStyle w:val="NoSpacing"/>
                        <w:rPr>
                          <w:rFonts w:ascii="Arial" w:hAnsi="Arial" w:cs="Arial"/>
                        </w:rPr>
                      </w:pPr>
                    </w:p>
                    <w:p w:rsidR="00A53868" w:rsidRDefault="00A53868" w:rsidP="00A37E59">
                      <w:pPr>
                        <w:pStyle w:val="NoSpacing"/>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Pr="00EF32B5" w:rsidRDefault="00A53868" w:rsidP="00A37E59">
                      <w:pPr>
                        <w:rPr>
                          <w:sz w:val="24"/>
                          <w:szCs w:val="24"/>
                        </w:rPr>
                      </w:pPr>
                    </w:p>
                  </w:txbxContent>
                </v:textbox>
                <w10:wrap type="square"/>
              </v:shape>
            </w:pict>
          </mc:Fallback>
        </mc:AlternateContent>
      </w:r>
    </w:p>
    <w:p w:rsidR="00A37E59" w:rsidRPr="00FF7C86" w:rsidRDefault="00FF7C86" w:rsidP="00FF7C86">
      <w:pPr>
        <w:autoSpaceDE w:val="0"/>
        <w:autoSpaceDN w:val="0"/>
        <w:adjustRightInd w:val="0"/>
        <w:spacing w:after="0" w:line="240" w:lineRule="auto"/>
        <w:ind w:left="2880" w:firstLine="720"/>
        <w:rPr>
          <w:rFonts w:asciiTheme="minorHAnsi" w:hAnsiTheme="minorHAnsi" w:cstheme="minorHAnsi"/>
          <w:b/>
          <w:sz w:val="44"/>
          <w:szCs w:val="24"/>
        </w:rPr>
      </w:pPr>
      <w:r>
        <w:rPr>
          <w:rFonts w:asciiTheme="minorHAnsi" w:hAnsiTheme="minorHAnsi" w:cstheme="minorHAnsi"/>
          <w:b/>
          <w:sz w:val="44"/>
          <w:szCs w:val="24"/>
        </w:rPr>
        <w:t xml:space="preserve">                 </w:t>
      </w:r>
      <w:r w:rsidR="00A37E59" w:rsidRPr="00FF7C86">
        <w:rPr>
          <w:rFonts w:asciiTheme="minorHAnsi" w:hAnsiTheme="minorHAnsi" w:cstheme="minorHAnsi"/>
          <w:b/>
          <w:sz w:val="44"/>
          <w:szCs w:val="24"/>
        </w:rPr>
        <w:t>Minutes</w:t>
      </w:r>
    </w:p>
    <w:p w:rsidR="00A37E59" w:rsidRPr="00FF7C86" w:rsidRDefault="00A37E59" w:rsidP="00A37E59">
      <w:pPr>
        <w:autoSpaceDE w:val="0"/>
        <w:autoSpaceDN w:val="0"/>
        <w:adjustRightInd w:val="0"/>
        <w:spacing w:after="0" w:line="240" w:lineRule="auto"/>
        <w:jc w:val="center"/>
        <w:rPr>
          <w:rFonts w:asciiTheme="minorHAnsi" w:hAnsiTheme="minorHAnsi" w:cstheme="minorHAnsi"/>
          <w:sz w:val="24"/>
          <w:szCs w:val="24"/>
        </w:rPr>
      </w:pPr>
    </w:p>
    <w:p w:rsidR="001165DC"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Attendance: </w:t>
      </w:r>
      <w:r w:rsidR="004B7A52">
        <w:rPr>
          <w:rFonts w:asciiTheme="minorHAnsi" w:hAnsiTheme="minorHAnsi" w:cstheme="minorHAnsi"/>
          <w:sz w:val="24"/>
          <w:szCs w:val="24"/>
        </w:rPr>
        <w:t>Mary Sirmons</w:t>
      </w:r>
      <w:r w:rsidRPr="00FF7C86">
        <w:rPr>
          <w:rFonts w:asciiTheme="minorHAnsi" w:hAnsiTheme="minorHAnsi" w:cstheme="minorHAnsi"/>
          <w:sz w:val="24"/>
          <w:szCs w:val="24"/>
        </w:rPr>
        <w:t xml:space="preserve">, </w:t>
      </w:r>
      <w:r w:rsidR="00DC1F7F">
        <w:rPr>
          <w:rFonts w:asciiTheme="minorHAnsi" w:hAnsiTheme="minorHAnsi" w:cstheme="minorHAnsi"/>
          <w:sz w:val="24"/>
          <w:szCs w:val="24"/>
        </w:rPr>
        <w:t xml:space="preserve">Michelle </w:t>
      </w:r>
      <w:proofErr w:type="spellStart"/>
      <w:r w:rsidR="00DC1F7F">
        <w:rPr>
          <w:rFonts w:asciiTheme="minorHAnsi" w:hAnsiTheme="minorHAnsi" w:cstheme="minorHAnsi"/>
          <w:sz w:val="24"/>
          <w:szCs w:val="24"/>
        </w:rPr>
        <w:t>Peaselee</w:t>
      </w:r>
      <w:proofErr w:type="spellEnd"/>
      <w:r w:rsidR="00DC1F7F">
        <w:rPr>
          <w:rFonts w:asciiTheme="minorHAnsi" w:hAnsiTheme="minorHAnsi" w:cstheme="minorHAnsi"/>
          <w:sz w:val="24"/>
          <w:szCs w:val="24"/>
        </w:rPr>
        <w:t xml:space="preserve">, </w:t>
      </w:r>
      <w:r w:rsidR="006F2E08">
        <w:rPr>
          <w:rFonts w:asciiTheme="minorHAnsi" w:hAnsiTheme="minorHAnsi" w:cstheme="minorHAnsi"/>
          <w:sz w:val="24"/>
          <w:szCs w:val="24"/>
        </w:rPr>
        <w:t xml:space="preserve">Gregory Bowman, </w:t>
      </w:r>
      <w:r w:rsidR="002C5929">
        <w:rPr>
          <w:rFonts w:asciiTheme="minorHAnsi" w:hAnsiTheme="minorHAnsi" w:cstheme="minorHAnsi"/>
          <w:sz w:val="24"/>
          <w:szCs w:val="24"/>
        </w:rPr>
        <w:t>Renella Mitchell</w:t>
      </w:r>
      <w:r w:rsidR="004B7A52">
        <w:rPr>
          <w:rFonts w:asciiTheme="minorHAnsi" w:hAnsiTheme="minorHAnsi" w:cstheme="minorHAnsi"/>
          <w:sz w:val="24"/>
          <w:szCs w:val="24"/>
        </w:rPr>
        <w:t>,</w:t>
      </w:r>
      <w:r w:rsidR="009F4B12">
        <w:rPr>
          <w:rFonts w:asciiTheme="minorHAnsi" w:hAnsiTheme="minorHAnsi" w:cstheme="minorHAnsi"/>
          <w:sz w:val="24"/>
          <w:szCs w:val="24"/>
        </w:rPr>
        <w:t xml:space="preserve"> Eric Martinez,</w:t>
      </w:r>
      <w:r w:rsidR="004B7A52">
        <w:rPr>
          <w:rFonts w:asciiTheme="minorHAnsi" w:hAnsiTheme="minorHAnsi" w:cstheme="minorHAnsi"/>
          <w:sz w:val="24"/>
          <w:szCs w:val="24"/>
        </w:rPr>
        <w:t xml:space="preserve"> </w:t>
      </w:r>
      <w:r w:rsidR="006F2E08" w:rsidRPr="00FF7C86">
        <w:rPr>
          <w:rFonts w:asciiTheme="minorHAnsi" w:hAnsiTheme="minorHAnsi" w:cstheme="minorHAnsi"/>
          <w:sz w:val="24"/>
          <w:szCs w:val="24"/>
        </w:rPr>
        <w:t>Dawn Jones</w:t>
      </w:r>
      <w:r w:rsidR="006F2E08">
        <w:rPr>
          <w:rFonts w:asciiTheme="minorHAnsi" w:hAnsiTheme="minorHAnsi" w:cstheme="minorHAnsi"/>
          <w:sz w:val="24"/>
          <w:szCs w:val="24"/>
        </w:rPr>
        <w:t xml:space="preserve">, </w:t>
      </w:r>
      <w:r w:rsidR="00FF7C86">
        <w:rPr>
          <w:rFonts w:asciiTheme="minorHAnsi" w:hAnsiTheme="minorHAnsi" w:cstheme="minorHAnsi"/>
          <w:sz w:val="24"/>
          <w:szCs w:val="24"/>
        </w:rPr>
        <w:t>Monica Adelphonse</w:t>
      </w:r>
      <w:r w:rsidR="0032753A">
        <w:rPr>
          <w:rFonts w:asciiTheme="minorHAnsi" w:hAnsiTheme="minorHAnsi" w:cstheme="minorHAnsi"/>
          <w:sz w:val="24"/>
          <w:szCs w:val="24"/>
        </w:rPr>
        <w:t xml:space="preserve"> (HCSEF)</w:t>
      </w:r>
    </w:p>
    <w:p w:rsidR="00A37E59"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1. </w:t>
      </w:r>
      <w:r w:rsidR="00A37E59" w:rsidRPr="00FF7C86">
        <w:rPr>
          <w:rFonts w:asciiTheme="minorHAnsi" w:hAnsiTheme="minorHAnsi" w:cstheme="minorHAnsi"/>
          <w:b/>
          <w:sz w:val="24"/>
          <w:szCs w:val="24"/>
        </w:rPr>
        <w:t xml:space="preserve"> Introduction &amp; Moment of Silence </w:t>
      </w:r>
    </w:p>
    <w:p w:rsidR="00A37E59" w:rsidRPr="004B7A52" w:rsidRDefault="00A37E59" w:rsidP="00A37E59">
      <w:pPr>
        <w:pStyle w:val="NoSpacing"/>
        <w:spacing w:line="276" w:lineRule="auto"/>
        <w:rPr>
          <w:rFonts w:asciiTheme="minorHAnsi" w:hAnsiTheme="minorHAnsi" w:cstheme="minorHAnsi"/>
          <w:sz w:val="24"/>
          <w:szCs w:val="24"/>
        </w:rPr>
      </w:pPr>
      <w:r w:rsidRPr="00FF7C86">
        <w:rPr>
          <w:rFonts w:asciiTheme="minorHAnsi" w:hAnsiTheme="minorHAnsi" w:cstheme="minorHAnsi"/>
          <w:b/>
          <w:sz w:val="24"/>
          <w:szCs w:val="24"/>
        </w:rPr>
        <w:t>2. Review and Approval of Today’s Agenda and Minutes</w:t>
      </w:r>
      <w:r w:rsidR="001165DC" w:rsidRPr="00FF7C86">
        <w:rPr>
          <w:rFonts w:asciiTheme="minorHAnsi" w:hAnsiTheme="minorHAnsi" w:cstheme="minorHAnsi"/>
          <w:b/>
          <w:sz w:val="24"/>
          <w:szCs w:val="24"/>
        </w:rPr>
        <w:t xml:space="preserve">: </w:t>
      </w:r>
      <w:r w:rsidR="004B7A52" w:rsidRPr="004B7A52">
        <w:rPr>
          <w:rFonts w:asciiTheme="minorHAnsi" w:hAnsiTheme="minorHAnsi" w:cstheme="minorHAnsi"/>
          <w:sz w:val="24"/>
          <w:szCs w:val="24"/>
        </w:rPr>
        <w:t xml:space="preserve">Previous </w:t>
      </w:r>
      <w:r w:rsidR="006B0DA9">
        <w:rPr>
          <w:rFonts w:asciiTheme="minorHAnsi" w:hAnsiTheme="minorHAnsi" w:cstheme="minorHAnsi"/>
          <w:sz w:val="24"/>
          <w:szCs w:val="24"/>
        </w:rPr>
        <w:t xml:space="preserve">Executive </w:t>
      </w:r>
      <w:r w:rsidR="004B7A52" w:rsidRPr="004B7A52">
        <w:rPr>
          <w:rFonts w:asciiTheme="minorHAnsi" w:hAnsiTheme="minorHAnsi" w:cstheme="minorHAnsi"/>
          <w:sz w:val="24"/>
          <w:szCs w:val="24"/>
        </w:rPr>
        <w:t xml:space="preserve">Minutes and current </w:t>
      </w:r>
      <w:r w:rsidR="001165DC" w:rsidRPr="004B7A52">
        <w:rPr>
          <w:rFonts w:asciiTheme="minorHAnsi" w:hAnsiTheme="minorHAnsi" w:cstheme="minorHAnsi"/>
          <w:sz w:val="24"/>
          <w:szCs w:val="24"/>
        </w:rPr>
        <w:t xml:space="preserve">Agenda approved.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B0720E" w:rsidRPr="004C1B66" w:rsidRDefault="00A37E59" w:rsidP="004C1B66">
      <w:pPr>
        <w:pStyle w:val="NoSpacing"/>
        <w:rPr>
          <w:rStyle w:val="NoSpacingChar"/>
          <w:rFonts w:asciiTheme="minorHAnsi" w:hAnsiTheme="minorHAnsi" w:cstheme="minorHAnsi"/>
          <w:b/>
          <w:sz w:val="24"/>
          <w:szCs w:val="24"/>
        </w:rPr>
      </w:pPr>
      <w:r w:rsidRPr="00FF7C86">
        <w:rPr>
          <w:rFonts w:asciiTheme="minorHAnsi" w:hAnsiTheme="minorHAnsi" w:cstheme="minorHAnsi"/>
          <w:b/>
          <w:sz w:val="24"/>
          <w:szCs w:val="24"/>
        </w:rPr>
        <w:t xml:space="preserve">                                                                                                                                         </w:t>
      </w:r>
    </w:p>
    <w:p w:rsidR="009F4B12" w:rsidRPr="00B0720E" w:rsidRDefault="00A37E59" w:rsidP="00B0720E">
      <w:pPr>
        <w:pStyle w:val="ListParagraph"/>
        <w:numPr>
          <w:ilvl w:val="0"/>
          <w:numId w:val="3"/>
        </w:numPr>
        <w:tabs>
          <w:tab w:val="left" w:pos="2790"/>
        </w:tabs>
        <w:rPr>
          <w:rStyle w:val="NoSpacingChar"/>
          <w:rFonts w:asciiTheme="minorHAnsi" w:hAnsiTheme="minorHAnsi" w:cstheme="minorHAnsi"/>
          <w:b/>
          <w:sz w:val="24"/>
          <w:szCs w:val="24"/>
        </w:rPr>
      </w:pPr>
      <w:r w:rsidRPr="005451F7">
        <w:rPr>
          <w:rStyle w:val="NoSpacingChar"/>
          <w:rFonts w:asciiTheme="minorHAnsi" w:hAnsiTheme="minorHAnsi" w:cstheme="minorHAnsi"/>
          <w:b/>
          <w:sz w:val="24"/>
          <w:szCs w:val="24"/>
        </w:rPr>
        <w:t>Comm</w:t>
      </w:r>
      <w:r w:rsidR="005451F7" w:rsidRPr="005451F7">
        <w:rPr>
          <w:rStyle w:val="NoSpacingChar"/>
          <w:rFonts w:asciiTheme="minorHAnsi" w:hAnsiTheme="minorHAnsi" w:cstheme="minorHAnsi"/>
          <w:b/>
          <w:sz w:val="24"/>
          <w:szCs w:val="24"/>
        </w:rPr>
        <w:t>ittees</w:t>
      </w:r>
    </w:p>
    <w:p w:rsidR="00D64FDF" w:rsidRPr="00D64FDF" w:rsidRDefault="005451F7" w:rsidP="00EB53A7">
      <w:pPr>
        <w:pStyle w:val="ListParagraph"/>
        <w:numPr>
          <w:ilvl w:val="0"/>
          <w:numId w:val="4"/>
        </w:numPr>
        <w:tabs>
          <w:tab w:val="left" w:pos="2790"/>
        </w:tabs>
        <w:rPr>
          <w:rStyle w:val="NoSpacingChar"/>
          <w:rFonts w:asciiTheme="minorHAnsi" w:hAnsiTheme="minorHAnsi" w:cstheme="minorHAnsi"/>
          <w:b/>
          <w:sz w:val="24"/>
          <w:szCs w:val="24"/>
        </w:rPr>
      </w:pPr>
      <w:r w:rsidRPr="005451F7">
        <w:rPr>
          <w:rStyle w:val="NoSpacingChar"/>
          <w:rFonts w:asciiTheme="minorHAnsi" w:hAnsiTheme="minorHAnsi" w:cstheme="minorHAnsi"/>
          <w:b/>
          <w:sz w:val="24"/>
          <w:szCs w:val="24"/>
        </w:rPr>
        <w:t>Membership</w:t>
      </w:r>
      <w:r>
        <w:rPr>
          <w:rStyle w:val="NoSpacingChar"/>
          <w:rFonts w:asciiTheme="minorHAnsi" w:hAnsiTheme="minorHAnsi" w:cstheme="minorHAnsi"/>
          <w:b/>
          <w:sz w:val="24"/>
          <w:szCs w:val="24"/>
        </w:rPr>
        <w:tab/>
      </w:r>
    </w:p>
    <w:p w:rsidR="009F4B12" w:rsidRPr="009F4B12" w:rsidRDefault="00D64FDF" w:rsidP="00073CC1">
      <w:pPr>
        <w:pStyle w:val="ListParagraph"/>
        <w:tabs>
          <w:tab w:val="left" w:pos="2790"/>
        </w:tabs>
        <w:rPr>
          <w:rStyle w:val="NoSpacingChar"/>
          <w:rFonts w:asciiTheme="minorHAnsi" w:hAnsiTheme="minorHAnsi" w:cstheme="minorHAnsi"/>
          <w:sz w:val="24"/>
          <w:szCs w:val="24"/>
        </w:rPr>
      </w:pPr>
      <w:r>
        <w:rPr>
          <w:rStyle w:val="NoSpacingChar"/>
          <w:rFonts w:asciiTheme="minorHAnsi" w:hAnsiTheme="minorHAnsi" w:cstheme="minorHAnsi"/>
          <w:b/>
          <w:sz w:val="24"/>
          <w:szCs w:val="24"/>
        </w:rPr>
        <w:tab/>
      </w:r>
      <w:r w:rsidR="009F4B12">
        <w:rPr>
          <w:rStyle w:val="NoSpacingChar"/>
          <w:rFonts w:asciiTheme="minorHAnsi" w:hAnsiTheme="minorHAnsi" w:cstheme="minorHAnsi"/>
          <w:sz w:val="24"/>
          <w:szCs w:val="24"/>
        </w:rPr>
        <w:t>Eric</w:t>
      </w:r>
      <w:r w:rsidR="00A53868">
        <w:rPr>
          <w:rStyle w:val="NoSpacingChar"/>
          <w:rFonts w:asciiTheme="minorHAnsi" w:hAnsiTheme="minorHAnsi" w:cstheme="minorHAnsi"/>
          <w:sz w:val="24"/>
          <w:szCs w:val="24"/>
        </w:rPr>
        <w:t xml:space="preserve"> discussed that at the last membership meeting there were discussions about </w:t>
      </w:r>
      <w:r w:rsidR="002B211A">
        <w:rPr>
          <w:rStyle w:val="NoSpacingChar"/>
          <w:rFonts w:asciiTheme="minorHAnsi" w:hAnsiTheme="minorHAnsi" w:cstheme="minorHAnsi"/>
          <w:sz w:val="24"/>
          <w:szCs w:val="24"/>
        </w:rPr>
        <w:t xml:space="preserve">having the membership application to be able to be completed via the website. There was also discussion about the member incentives and the orientation packet. The orientation packet may be completed at a later date. </w:t>
      </w:r>
    </w:p>
    <w:p w:rsidR="003049D0" w:rsidRPr="003049D0" w:rsidRDefault="003049D0" w:rsidP="005451F7">
      <w:pPr>
        <w:pStyle w:val="ListParagraph"/>
        <w:tabs>
          <w:tab w:val="left" w:pos="2790"/>
        </w:tabs>
        <w:rPr>
          <w:rStyle w:val="NoSpacingChar"/>
          <w:rFonts w:asciiTheme="minorHAnsi" w:hAnsiTheme="minorHAnsi" w:cstheme="minorHAnsi"/>
          <w:sz w:val="24"/>
          <w:szCs w:val="24"/>
        </w:rPr>
      </w:pPr>
    </w:p>
    <w:p w:rsidR="005451F7" w:rsidRPr="00EB53A7" w:rsidRDefault="005451F7" w:rsidP="00EB53A7">
      <w:pPr>
        <w:pStyle w:val="ListParagraph"/>
        <w:numPr>
          <w:ilvl w:val="0"/>
          <w:numId w:val="4"/>
        </w:numPr>
        <w:tabs>
          <w:tab w:val="left" w:pos="2790"/>
        </w:tabs>
        <w:rPr>
          <w:rStyle w:val="NoSpacingChar"/>
          <w:rFonts w:asciiTheme="minorHAnsi" w:hAnsiTheme="minorHAnsi" w:cstheme="minorHAnsi"/>
          <w:b/>
          <w:sz w:val="24"/>
          <w:szCs w:val="24"/>
        </w:rPr>
      </w:pPr>
      <w:r w:rsidRPr="00EB53A7">
        <w:rPr>
          <w:rStyle w:val="NoSpacingChar"/>
          <w:rFonts w:asciiTheme="minorHAnsi" w:hAnsiTheme="minorHAnsi" w:cstheme="minorHAnsi"/>
          <w:b/>
          <w:sz w:val="24"/>
          <w:szCs w:val="24"/>
        </w:rPr>
        <w:t>EQA</w:t>
      </w:r>
    </w:p>
    <w:p w:rsidR="00EB53A7" w:rsidRDefault="002B211A" w:rsidP="005451F7">
      <w:pPr>
        <w:pStyle w:val="ListParagraph"/>
        <w:tabs>
          <w:tab w:val="left" w:pos="2790"/>
        </w:tabs>
        <w:rPr>
          <w:rStyle w:val="NoSpacingChar"/>
          <w:rFonts w:asciiTheme="minorHAnsi" w:hAnsiTheme="minorHAnsi" w:cstheme="minorHAnsi"/>
          <w:sz w:val="24"/>
          <w:szCs w:val="24"/>
        </w:rPr>
      </w:pPr>
      <w:r>
        <w:rPr>
          <w:rStyle w:val="NoSpacingChar"/>
          <w:rFonts w:asciiTheme="minorHAnsi" w:hAnsiTheme="minorHAnsi" w:cstheme="minorHAnsi"/>
          <w:sz w:val="24"/>
          <w:szCs w:val="24"/>
        </w:rPr>
        <w:t>Steve stated that Danyelle Sheffield provided insight about Ryan White quality assurance. There was also discussion about the providers inputting their entries.</w:t>
      </w:r>
    </w:p>
    <w:p w:rsidR="00B0720E" w:rsidRPr="006B0DA9" w:rsidRDefault="00B0720E" w:rsidP="005451F7">
      <w:pPr>
        <w:pStyle w:val="ListParagraph"/>
        <w:tabs>
          <w:tab w:val="left" w:pos="2790"/>
        </w:tabs>
        <w:rPr>
          <w:rStyle w:val="NoSpacingChar"/>
          <w:rFonts w:asciiTheme="minorHAnsi" w:hAnsiTheme="minorHAnsi" w:cstheme="minorHAnsi"/>
          <w:sz w:val="24"/>
          <w:szCs w:val="24"/>
        </w:rPr>
      </w:pPr>
    </w:p>
    <w:p w:rsidR="005451F7" w:rsidRPr="00EB53A7" w:rsidRDefault="007E63D1" w:rsidP="00EB53A7">
      <w:pPr>
        <w:pStyle w:val="ListParagraph"/>
        <w:numPr>
          <w:ilvl w:val="0"/>
          <w:numId w:val="4"/>
        </w:numPr>
        <w:tabs>
          <w:tab w:val="left" w:pos="2790"/>
        </w:tabs>
        <w:rPr>
          <w:rStyle w:val="NoSpacingChar"/>
          <w:rFonts w:asciiTheme="minorHAnsi" w:hAnsiTheme="minorHAnsi" w:cstheme="minorHAnsi"/>
          <w:b/>
          <w:sz w:val="24"/>
          <w:szCs w:val="24"/>
        </w:rPr>
      </w:pPr>
      <w:r w:rsidRPr="00EB53A7">
        <w:rPr>
          <w:rStyle w:val="NoSpacingChar"/>
          <w:rFonts w:asciiTheme="minorHAnsi" w:hAnsiTheme="minorHAnsi" w:cstheme="minorHAnsi"/>
          <w:b/>
          <w:sz w:val="24"/>
          <w:szCs w:val="24"/>
        </w:rPr>
        <w:t>Planning</w:t>
      </w:r>
    </w:p>
    <w:p w:rsidR="0020211B" w:rsidRDefault="00D64FDF" w:rsidP="004F0FF6">
      <w:pPr>
        <w:tabs>
          <w:tab w:val="left" w:pos="2790"/>
        </w:tabs>
        <w:ind w:left="720"/>
        <w:rPr>
          <w:rStyle w:val="NoSpacingChar"/>
          <w:rFonts w:asciiTheme="minorHAnsi" w:hAnsiTheme="minorHAnsi" w:cstheme="minorHAnsi"/>
          <w:sz w:val="24"/>
          <w:szCs w:val="24"/>
        </w:rPr>
      </w:pPr>
      <w:r>
        <w:rPr>
          <w:rStyle w:val="NoSpacingChar"/>
          <w:rFonts w:asciiTheme="minorHAnsi" w:hAnsiTheme="minorHAnsi" w:cstheme="minorHAnsi"/>
          <w:sz w:val="24"/>
          <w:szCs w:val="24"/>
        </w:rPr>
        <w:t>M</w:t>
      </w:r>
      <w:r w:rsidR="00670BCB">
        <w:rPr>
          <w:rStyle w:val="NoSpacingChar"/>
          <w:rFonts w:asciiTheme="minorHAnsi" w:hAnsiTheme="minorHAnsi" w:cstheme="minorHAnsi"/>
          <w:sz w:val="24"/>
          <w:szCs w:val="24"/>
        </w:rPr>
        <w:t xml:space="preserve">ary discussed the Needs Assessment survey is </w:t>
      </w:r>
      <w:r w:rsidR="004F0FF6">
        <w:rPr>
          <w:rStyle w:val="NoSpacingChar"/>
          <w:rFonts w:asciiTheme="minorHAnsi" w:hAnsiTheme="minorHAnsi" w:cstheme="minorHAnsi"/>
          <w:sz w:val="24"/>
          <w:szCs w:val="24"/>
        </w:rPr>
        <w:t xml:space="preserve">ongoing </w:t>
      </w:r>
      <w:r w:rsidR="002B211A">
        <w:rPr>
          <w:rStyle w:val="NoSpacingChar"/>
          <w:rFonts w:asciiTheme="minorHAnsi" w:hAnsiTheme="minorHAnsi" w:cstheme="minorHAnsi"/>
          <w:sz w:val="24"/>
          <w:szCs w:val="24"/>
        </w:rPr>
        <w:t>and the incentives will be available</w:t>
      </w:r>
      <w:r w:rsidR="0020211B">
        <w:rPr>
          <w:rStyle w:val="NoSpacingChar"/>
          <w:rFonts w:asciiTheme="minorHAnsi" w:hAnsiTheme="minorHAnsi" w:cstheme="minorHAnsi"/>
          <w:sz w:val="24"/>
          <w:szCs w:val="24"/>
        </w:rPr>
        <w:t>.</w:t>
      </w:r>
      <w:r w:rsidR="00670BCB">
        <w:rPr>
          <w:rStyle w:val="NoSpacingChar"/>
          <w:rFonts w:asciiTheme="minorHAnsi" w:hAnsiTheme="minorHAnsi" w:cstheme="minorHAnsi"/>
          <w:sz w:val="24"/>
          <w:szCs w:val="24"/>
        </w:rPr>
        <w:t xml:space="preserve"> </w:t>
      </w:r>
      <w:r w:rsidR="004F0FF6">
        <w:rPr>
          <w:rStyle w:val="NoSpacingChar"/>
          <w:rFonts w:asciiTheme="minorHAnsi" w:hAnsiTheme="minorHAnsi" w:cstheme="minorHAnsi"/>
          <w:sz w:val="24"/>
          <w:szCs w:val="24"/>
        </w:rPr>
        <w:t xml:space="preserve">The integrated plan is up to date. Mary also stated that the Black Health Panel was successful and there may be future discussion to hold a similar event for the Latinx population. The Juneteenth event </w:t>
      </w:r>
      <w:r w:rsidR="00051593">
        <w:rPr>
          <w:rStyle w:val="NoSpacingChar"/>
          <w:rFonts w:asciiTheme="minorHAnsi" w:hAnsiTheme="minorHAnsi" w:cstheme="minorHAnsi"/>
          <w:sz w:val="24"/>
          <w:szCs w:val="24"/>
        </w:rPr>
        <w:t>will have a health section and is awaiting to hear from the providers that will participate. There are no updated Test and Treat numbers at this time but that information will be sent to Danyelle</w:t>
      </w:r>
      <w:r w:rsidR="00F94555">
        <w:rPr>
          <w:rStyle w:val="NoSpacingChar"/>
          <w:rFonts w:asciiTheme="minorHAnsi" w:hAnsiTheme="minorHAnsi" w:cstheme="minorHAnsi"/>
          <w:sz w:val="24"/>
          <w:szCs w:val="24"/>
        </w:rPr>
        <w:t xml:space="preserve"> by Dawn.</w:t>
      </w:r>
    </w:p>
    <w:p w:rsidR="00F94555" w:rsidRDefault="00F94555" w:rsidP="004F0FF6">
      <w:pPr>
        <w:tabs>
          <w:tab w:val="left" w:pos="2790"/>
        </w:tabs>
        <w:ind w:left="720"/>
        <w:rPr>
          <w:rStyle w:val="NoSpacingChar"/>
          <w:rFonts w:asciiTheme="minorHAnsi" w:hAnsiTheme="minorHAnsi" w:cstheme="minorHAnsi"/>
          <w:sz w:val="24"/>
          <w:szCs w:val="24"/>
        </w:rPr>
      </w:pPr>
      <w:r>
        <w:rPr>
          <w:rStyle w:val="NoSpacingChar"/>
          <w:rFonts w:asciiTheme="minorHAnsi" w:hAnsiTheme="minorHAnsi" w:cstheme="minorHAnsi"/>
          <w:sz w:val="24"/>
          <w:szCs w:val="24"/>
        </w:rPr>
        <w:t>Mary wil</w:t>
      </w:r>
      <w:r w:rsidR="002062F2">
        <w:rPr>
          <w:rStyle w:val="NoSpacingChar"/>
          <w:rFonts w:asciiTheme="minorHAnsi" w:hAnsiTheme="minorHAnsi" w:cstheme="minorHAnsi"/>
          <w:sz w:val="24"/>
          <w:szCs w:val="24"/>
        </w:rPr>
        <w:t>l</w:t>
      </w:r>
      <w:r>
        <w:rPr>
          <w:rStyle w:val="NoSpacingChar"/>
          <w:rFonts w:asciiTheme="minorHAnsi" w:hAnsiTheme="minorHAnsi" w:cstheme="minorHAnsi"/>
          <w:sz w:val="24"/>
          <w:szCs w:val="24"/>
        </w:rPr>
        <w:t xml:space="preserve"> attend the FCPN statewide event.</w:t>
      </w:r>
    </w:p>
    <w:p w:rsidR="00951E7A" w:rsidRDefault="0020211B" w:rsidP="009F4B12">
      <w:pPr>
        <w:tabs>
          <w:tab w:val="left" w:pos="2790"/>
        </w:tabs>
        <w:rPr>
          <w:rStyle w:val="NoSpacingChar"/>
          <w:rFonts w:asciiTheme="minorHAnsi" w:hAnsiTheme="minorHAnsi" w:cstheme="minorHAnsi"/>
          <w:sz w:val="24"/>
          <w:szCs w:val="24"/>
        </w:rPr>
      </w:pPr>
      <w:r>
        <w:rPr>
          <w:rStyle w:val="NoSpacingChar"/>
          <w:rFonts w:asciiTheme="minorHAnsi" w:hAnsiTheme="minorHAnsi" w:cstheme="minorHAnsi"/>
          <w:sz w:val="24"/>
          <w:szCs w:val="24"/>
        </w:rPr>
        <w:t xml:space="preserve"> </w:t>
      </w:r>
    </w:p>
    <w:p w:rsidR="00DC0A86" w:rsidRDefault="0079702E" w:rsidP="005451F7">
      <w:pPr>
        <w:pStyle w:val="ListParagraph"/>
        <w:numPr>
          <w:ilvl w:val="0"/>
          <w:numId w:val="3"/>
        </w:numPr>
        <w:tabs>
          <w:tab w:val="left" w:pos="2790"/>
        </w:tabs>
        <w:rPr>
          <w:rStyle w:val="NoSpacingChar"/>
          <w:b/>
          <w:sz w:val="24"/>
          <w:szCs w:val="24"/>
        </w:rPr>
      </w:pPr>
      <w:r>
        <w:rPr>
          <w:rStyle w:val="NoSpacingChar"/>
          <w:b/>
          <w:sz w:val="24"/>
          <w:szCs w:val="24"/>
        </w:rPr>
        <w:t>Old</w:t>
      </w:r>
      <w:r w:rsidR="005451F7">
        <w:rPr>
          <w:rStyle w:val="NoSpacingChar"/>
          <w:b/>
          <w:sz w:val="24"/>
          <w:szCs w:val="24"/>
        </w:rPr>
        <w:t xml:space="preserve"> Business</w:t>
      </w:r>
      <w:r w:rsidR="00D3488B" w:rsidRPr="005451F7">
        <w:rPr>
          <w:rStyle w:val="NoSpacingChar"/>
          <w:b/>
          <w:sz w:val="24"/>
          <w:szCs w:val="24"/>
        </w:rPr>
        <w:t xml:space="preserve">  </w:t>
      </w:r>
    </w:p>
    <w:p w:rsidR="00DE02D7" w:rsidRDefault="008657D3" w:rsidP="00951E7A">
      <w:pPr>
        <w:pStyle w:val="ListParagraph"/>
        <w:tabs>
          <w:tab w:val="left" w:pos="2790"/>
        </w:tabs>
        <w:rPr>
          <w:rStyle w:val="NoSpacingChar"/>
          <w:sz w:val="24"/>
          <w:szCs w:val="24"/>
        </w:rPr>
      </w:pPr>
      <w:r>
        <w:rPr>
          <w:rStyle w:val="NoSpacingChar"/>
          <w:sz w:val="24"/>
          <w:szCs w:val="24"/>
        </w:rPr>
        <w:t>Mary reminded everyone that the rack cards and brochures were sent to out to everyone via email.</w:t>
      </w:r>
    </w:p>
    <w:p w:rsidR="008657D3" w:rsidRDefault="008657D3" w:rsidP="00951E7A">
      <w:pPr>
        <w:pStyle w:val="ListParagraph"/>
        <w:tabs>
          <w:tab w:val="left" w:pos="2790"/>
        </w:tabs>
        <w:rPr>
          <w:rStyle w:val="NoSpacingChar"/>
          <w:sz w:val="24"/>
          <w:szCs w:val="24"/>
        </w:rPr>
      </w:pPr>
    </w:p>
    <w:p w:rsidR="00951E7A" w:rsidRDefault="00951E7A" w:rsidP="00951E7A">
      <w:pPr>
        <w:pStyle w:val="ListParagraph"/>
        <w:tabs>
          <w:tab w:val="left" w:pos="2790"/>
        </w:tabs>
        <w:rPr>
          <w:rStyle w:val="NoSpacingChar"/>
          <w:sz w:val="24"/>
          <w:szCs w:val="24"/>
        </w:rPr>
      </w:pPr>
    </w:p>
    <w:p w:rsidR="00D3488B" w:rsidRDefault="0079702E" w:rsidP="0079702E">
      <w:pPr>
        <w:pStyle w:val="ListParagraph"/>
        <w:numPr>
          <w:ilvl w:val="0"/>
          <w:numId w:val="3"/>
        </w:numPr>
        <w:tabs>
          <w:tab w:val="left" w:pos="2790"/>
        </w:tabs>
        <w:rPr>
          <w:rStyle w:val="NoSpacingChar"/>
          <w:b/>
          <w:sz w:val="24"/>
          <w:szCs w:val="24"/>
        </w:rPr>
      </w:pPr>
      <w:r w:rsidRPr="0079702E">
        <w:rPr>
          <w:rStyle w:val="NoSpacingChar"/>
          <w:b/>
          <w:sz w:val="24"/>
          <w:szCs w:val="24"/>
        </w:rPr>
        <w:lastRenderedPageBreak/>
        <w:t>New Business</w:t>
      </w:r>
    </w:p>
    <w:p w:rsidR="005823FE" w:rsidRDefault="002062F2" w:rsidP="005823FE">
      <w:pPr>
        <w:pStyle w:val="ListParagraph"/>
        <w:tabs>
          <w:tab w:val="left" w:pos="2790"/>
        </w:tabs>
        <w:rPr>
          <w:rStyle w:val="NoSpacingChar"/>
          <w:sz w:val="24"/>
          <w:szCs w:val="24"/>
        </w:rPr>
      </w:pPr>
      <w:r>
        <w:rPr>
          <w:rStyle w:val="NoSpacingChar"/>
          <w:sz w:val="24"/>
          <w:szCs w:val="24"/>
        </w:rPr>
        <w:t xml:space="preserve">Dawn introduced the HAPC: Michelle </w:t>
      </w:r>
      <w:proofErr w:type="spellStart"/>
      <w:r>
        <w:rPr>
          <w:rStyle w:val="NoSpacingChar"/>
          <w:sz w:val="24"/>
          <w:szCs w:val="24"/>
        </w:rPr>
        <w:t>Peaslee</w:t>
      </w:r>
      <w:proofErr w:type="spellEnd"/>
      <w:r>
        <w:rPr>
          <w:rStyle w:val="NoSpacingChar"/>
          <w:sz w:val="24"/>
          <w:szCs w:val="24"/>
        </w:rPr>
        <w:t xml:space="preserve"> to the committee. </w:t>
      </w:r>
    </w:p>
    <w:p w:rsidR="008657D3" w:rsidRDefault="008657D3" w:rsidP="008657D3">
      <w:pPr>
        <w:pStyle w:val="ListParagraph"/>
        <w:tabs>
          <w:tab w:val="left" w:pos="2790"/>
        </w:tabs>
        <w:rPr>
          <w:rStyle w:val="NoSpacingChar"/>
          <w:sz w:val="24"/>
          <w:szCs w:val="24"/>
        </w:rPr>
      </w:pPr>
    </w:p>
    <w:p w:rsidR="008657D3" w:rsidRDefault="008657D3" w:rsidP="008657D3">
      <w:pPr>
        <w:pStyle w:val="ListParagraph"/>
        <w:tabs>
          <w:tab w:val="left" w:pos="2790"/>
        </w:tabs>
        <w:rPr>
          <w:rStyle w:val="NoSpacingChar"/>
          <w:sz w:val="24"/>
          <w:szCs w:val="24"/>
        </w:rPr>
      </w:pPr>
      <w:r>
        <w:rPr>
          <w:rStyle w:val="NoSpacingChar"/>
          <w:sz w:val="24"/>
          <w:szCs w:val="24"/>
        </w:rPr>
        <w:t>Mary stated the new transportation system does not route to the new health department</w:t>
      </w:r>
      <w:r>
        <w:rPr>
          <w:rStyle w:val="NoSpacingChar"/>
          <w:sz w:val="24"/>
          <w:szCs w:val="24"/>
        </w:rPr>
        <w:t xml:space="preserve"> or to some providers</w:t>
      </w:r>
      <w:r>
        <w:rPr>
          <w:rStyle w:val="NoSpacingChar"/>
          <w:sz w:val="24"/>
          <w:szCs w:val="24"/>
        </w:rPr>
        <w:t xml:space="preserve">. </w:t>
      </w:r>
      <w:r>
        <w:rPr>
          <w:rStyle w:val="NoSpacingChar"/>
          <w:sz w:val="24"/>
          <w:szCs w:val="24"/>
        </w:rPr>
        <w:t xml:space="preserve"> </w:t>
      </w:r>
    </w:p>
    <w:p w:rsidR="00165B74" w:rsidRPr="00FF7C86" w:rsidRDefault="00165B74" w:rsidP="00681690">
      <w:pPr>
        <w:pStyle w:val="ListParagraph"/>
        <w:tabs>
          <w:tab w:val="left" w:pos="2790"/>
        </w:tabs>
        <w:ind w:left="3290"/>
        <w:rPr>
          <w:rStyle w:val="NoSpacingChar"/>
          <w:rFonts w:asciiTheme="minorHAnsi" w:hAnsiTheme="minorHAnsi" w:cstheme="minorHAnsi"/>
          <w:sz w:val="24"/>
          <w:szCs w:val="24"/>
        </w:rPr>
      </w:pPr>
    </w:p>
    <w:p w:rsidR="00DF71BC" w:rsidRPr="005823FE" w:rsidRDefault="005451F7" w:rsidP="00DF71BC">
      <w:pPr>
        <w:pStyle w:val="ListParagraph"/>
        <w:numPr>
          <w:ilvl w:val="0"/>
          <w:numId w:val="3"/>
        </w:numPr>
        <w:tabs>
          <w:tab w:val="left" w:pos="2790"/>
        </w:tabs>
        <w:rPr>
          <w:rFonts w:asciiTheme="minorHAnsi" w:eastAsia="Times New Roman" w:hAnsiTheme="minorHAnsi" w:cstheme="minorHAnsi"/>
          <w:sz w:val="24"/>
          <w:szCs w:val="24"/>
        </w:rPr>
      </w:pPr>
      <w:r>
        <w:rPr>
          <w:rFonts w:asciiTheme="minorHAnsi" w:hAnsiTheme="minorHAnsi" w:cstheme="minorHAnsi"/>
          <w:b/>
          <w:sz w:val="24"/>
          <w:szCs w:val="24"/>
        </w:rPr>
        <w:t>Open Discuss</w:t>
      </w:r>
      <w:bookmarkStart w:id="0" w:name="_GoBack"/>
      <w:bookmarkEnd w:id="0"/>
      <w:r>
        <w:rPr>
          <w:rFonts w:asciiTheme="minorHAnsi" w:hAnsiTheme="minorHAnsi" w:cstheme="minorHAnsi"/>
          <w:b/>
          <w:sz w:val="24"/>
          <w:szCs w:val="24"/>
        </w:rPr>
        <w:t>ion</w:t>
      </w:r>
    </w:p>
    <w:p w:rsidR="005823FE" w:rsidRPr="00DF71BC" w:rsidRDefault="000660CD" w:rsidP="005823FE">
      <w:pPr>
        <w:pStyle w:val="ListParagraph"/>
        <w:tabs>
          <w:tab w:val="left" w:pos="279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There was some concern about Daniel Pearce no longer attending the meetings; Eric suggested that we reach out to Deborah and Daniel to see if they are still participating in the Consortia. </w:t>
      </w:r>
    </w:p>
    <w:p w:rsidR="00D61482" w:rsidRDefault="00D61482" w:rsidP="00D61482">
      <w:pPr>
        <w:spacing w:after="0" w:line="240" w:lineRule="auto"/>
        <w:ind w:left="1440"/>
        <w:rPr>
          <w:rFonts w:asciiTheme="minorHAnsi" w:eastAsia="Times New Roman" w:hAnsiTheme="minorHAnsi" w:cstheme="minorHAnsi"/>
          <w:sz w:val="24"/>
          <w:szCs w:val="24"/>
        </w:rPr>
      </w:pPr>
    </w:p>
    <w:p w:rsidR="005B7A05" w:rsidRPr="005B7A05" w:rsidRDefault="005B7A05" w:rsidP="00CE11A8">
      <w:pPr>
        <w:spacing w:after="0" w:line="240" w:lineRule="auto"/>
        <w:ind w:left="2880"/>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A24BF4">
        <w:rPr>
          <w:rFonts w:asciiTheme="minorHAnsi" w:eastAsia="Times New Roman" w:hAnsiTheme="minorHAnsi" w:cstheme="minorHAnsi"/>
          <w:sz w:val="24"/>
          <w:szCs w:val="24"/>
        </w:rPr>
        <w:t xml:space="preserve"> </w:t>
      </w:r>
      <w:r w:rsidRPr="005B7A05">
        <w:rPr>
          <w:rFonts w:asciiTheme="minorHAnsi" w:eastAsia="Times New Roman" w:hAnsiTheme="minorHAnsi" w:cstheme="minorHAnsi"/>
          <w:b/>
          <w:sz w:val="24"/>
          <w:szCs w:val="24"/>
        </w:rPr>
        <w:t>Meeting Adjourned</w:t>
      </w:r>
    </w:p>
    <w:p w:rsidR="005B7A05" w:rsidRPr="006D0643" w:rsidRDefault="005B7A05" w:rsidP="005B7A05">
      <w:pPr>
        <w:spacing w:after="0" w:line="240" w:lineRule="auto"/>
        <w:rPr>
          <w:rFonts w:asciiTheme="minorHAnsi" w:eastAsia="Times New Roman" w:hAnsiTheme="minorHAnsi" w:cstheme="minorHAnsi"/>
          <w:sz w:val="24"/>
          <w:szCs w:val="24"/>
        </w:rPr>
      </w:pPr>
    </w:p>
    <w:p w:rsidR="006D0643" w:rsidRPr="006D0643" w:rsidRDefault="006D0643" w:rsidP="00CE11A8">
      <w:pPr>
        <w:spacing w:after="0" w:line="240" w:lineRule="auto"/>
        <w:ind w:left="2880"/>
        <w:rPr>
          <w:rFonts w:asciiTheme="minorHAnsi" w:eastAsia="Times New Roman" w:hAnsiTheme="minorHAnsi" w:cstheme="minorHAnsi"/>
          <w:sz w:val="24"/>
          <w:szCs w:val="24"/>
        </w:rPr>
      </w:pPr>
    </w:p>
    <w:p w:rsidR="00A37E59" w:rsidRPr="00FF7C86" w:rsidRDefault="00A37E59" w:rsidP="00B626F5">
      <w:pPr>
        <w:tabs>
          <w:tab w:val="left" w:pos="2790"/>
        </w:tabs>
        <w:rPr>
          <w:rFonts w:asciiTheme="minorHAnsi" w:hAnsiTheme="minorHAnsi" w:cstheme="minorHAnsi"/>
          <w:b/>
          <w:sz w:val="24"/>
          <w:szCs w:val="24"/>
        </w:rPr>
      </w:pPr>
    </w:p>
    <w:sectPr w:rsidR="00A37E59" w:rsidRPr="00FF7C86" w:rsidSect="00A53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31D"/>
    <w:multiLevelType w:val="hybridMultilevel"/>
    <w:tmpl w:val="E3C241EC"/>
    <w:lvl w:ilvl="0" w:tplc="1C80D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D141E"/>
    <w:multiLevelType w:val="hybridMultilevel"/>
    <w:tmpl w:val="6A0A8944"/>
    <w:lvl w:ilvl="0" w:tplc="948A0788">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2" w15:restartNumberingAfterBreak="0">
    <w:nsid w:val="2E1E722B"/>
    <w:multiLevelType w:val="hybridMultilevel"/>
    <w:tmpl w:val="8146D984"/>
    <w:lvl w:ilvl="0" w:tplc="CBBEB8EA">
      <w:start w:val="3"/>
      <w:numFmt w:val="decimal"/>
      <w:lvlText w:val="%1."/>
      <w:lvlJc w:val="left"/>
      <w:pPr>
        <w:ind w:left="3650" w:hanging="360"/>
      </w:pPr>
      <w:rPr>
        <w:rFonts w:hint="default"/>
      </w:r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3" w15:restartNumberingAfterBreak="0">
    <w:nsid w:val="43A853FC"/>
    <w:multiLevelType w:val="hybridMultilevel"/>
    <w:tmpl w:val="7CDEE53C"/>
    <w:lvl w:ilvl="0" w:tplc="B04E0E6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9"/>
    <w:rsid w:val="00012E99"/>
    <w:rsid w:val="00030653"/>
    <w:rsid w:val="00051593"/>
    <w:rsid w:val="00056668"/>
    <w:rsid w:val="000660CD"/>
    <w:rsid w:val="00073CC1"/>
    <w:rsid w:val="000E032A"/>
    <w:rsid w:val="000F5E8C"/>
    <w:rsid w:val="001165DC"/>
    <w:rsid w:val="0013476D"/>
    <w:rsid w:val="00165B74"/>
    <w:rsid w:val="00167AB5"/>
    <w:rsid w:val="001C2007"/>
    <w:rsid w:val="001F1B20"/>
    <w:rsid w:val="0020211B"/>
    <w:rsid w:val="002062F2"/>
    <w:rsid w:val="002112AD"/>
    <w:rsid w:val="00237F23"/>
    <w:rsid w:val="00284083"/>
    <w:rsid w:val="002B211A"/>
    <w:rsid w:val="002C5929"/>
    <w:rsid w:val="002D7DBB"/>
    <w:rsid w:val="002F5A71"/>
    <w:rsid w:val="003049D0"/>
    <w:rsid w:val="0031130E"/>
    <w:rsid w:val="0032753A"/>
    <w:rsid w:val="003D663B"/>
    <w:rsid w:val="003E518F"/>
    <w:rsid w:val="003F1876"/>
    <w:rsid w:val="00425E6D"/>
    <w:rsid w:val="00454D53"/>
    <w:rsid w:val="0049665E"/>
    <w:rsid w:val="00496D0A"/>
    <w:rsid w:val="004B7A52"/>
    <w:rsid w:val="004B7B10"/>
    <w:rsid w:val="004C1B66"/>
    <w:rsid w:val="004F0FF6"/>
    <w:rsid w:val="005100D8"/>
    <w:rsid w:val="00522C2D"/>
    <w:rsid w:val="00525618"/>
    <w:rsid w:val="00527604"/>
    <w:rsid w:val="005451F7"/>
    <w:rsid w:val="00554EEB"/>
    <w:rsid w:val="00574F1F"/>
    <w:rsid w:val="0057716D"/>
    <w:rsid w:val="005823FE"/>
    <w:rsid w:val="00595260"/>
    <w:rsid w:val="005A7D98"/>
    <w:rsid w:val="005B7A05"/>
    <w:rsid w:val="005E60D3"/>
    <w:rsid w:val="00612B4B"/>
    <w:rsid w:val="006130D3"/>
    <w:rsid w:val="00657BE3"/>
    <w:rsid w:val="00670BCB"/>
    <w:rsid w:val="00681690"/>
    <w:rsid w:val="006A0E2D"/>
    <w:rsid w:val="006B0DA9"/>
    <w:rsid w:val="006D0643"/>
    <w:rsid w:val="006D584F"/>
    <w:rsid w:val="006E0EAB"/>
    <w:rsid w:val="006F2E08"/>
    <w:rsid w:val="00794345"/>
    <w:rsid w:val="0079702E"/>
    <w:rsid w:val="007B1E09"/>
    <w:rsid w:val="007B6B1E"/>
    <w:rsid w:val="007E1B3F"/>
    <w:rsid w:val="007E63D1"/>
    <w:rsid w:val="0082021E"/>
    <w:rsid w:val="00831BA4"/>
    <w:rsid w:val="008657D3"/>
    <w:rsid w:val="008664C3"/>
    <w:rsid w:val="008A62A0"/>
    <w:rsid w:val="008B604E"/>
    <w:rsid w:val="00936A58"/>
    <w:rsid w:val="00951E7A"/>
    <w:rsid w:val="00952444"/>
    <w:rsid w:val="009611E1"/>
    <w:rsid w:val="00966BC6"/>
    <w:rsid w:val="00985E65"/>
    <w:rsid w:val="009F4B12"/>
    <w:rsid w:val="00A24BF4"/>
    <w:rsid w:val="00A27E9A"/>
    <w:rsid w:val="00A30943"/>
    <w:rsid w:val="00A37E59"/>
    <w:rsid w:val="00A53868"/>
    <w:rsid w:val="00A904BF"/>
    <w:rsid w:val="00A93CE8"/>
    <w:rsid w:val="00AB1552"/>
    <w:rsid w:val="00AB69A2"/>
    <w:rsid w:val="00AE11E6"/>
    <w:rsid w:val="00B0720E"/>
    <w:rsid w:val="00B30F77"/>
    <w:rsid w:val="00B3160C"/>
    <w:rsid w:val="00B3358E"/>
    <w:rsid w:val="00B626F5"/>
    <w:rsid w:val="00B63FA7"/>
    <w:rsid w:val="00BA3CBD"/>
    <w:rsid w:val="00BE7CE2"/>
    <w:rsid w:val="00C728B0"/>
    <w:rsid w:val="00C73C01"/>
    <w:rsid w:val="00C831E8"/>
    <w:rsid w:val="00C9345D"/>
    <w:rsid w:val="00C9406D"/>
    <w:rsid w:val="00CA079C"/>
    <w:rsid w:val="00CD0A78"/>
    <w:rsid w:val="00CE11A8"/>
    <w:rsid w:val="00D3488B"/>
    <w:rsid w:val="00D61482"/>
    <w:rsid w:val="00D64FDF"/>
    <w:rsid w:val="00D96287"/>
    <w:rsid w:val="00DA5DA5"/>
    <w:rsid w:val="00DA7D7F"/>
    <w:rsid w:val="00DB2669"/>
    <w:rsid w:val="00DC0A86"/>
    <w:rsid w:val="00DC1F7F"/>
    <w:rsid w:val="00DE02D7"/>
    <w:rsid w:val="00DE3642"/>
    <w:rsid w:val="00DF54E2"/>
    <w:rsid w:val="00DF71BC"/>
    <w:rsid w:val="00E000DE"/>
    <w:rsid w:val="00E53CB2"/>
    <w:rsid w:val="00E65DFF"/>
    <w:rsid w:val="00E73017"/>
    <w:rsid w:val="00E81FFE"/>
    <w:rsid w:val="00EB53A7"/>
    <w:rsid w:val="00ED4AA8"/>
    <w:rsid w:val="00EE5A81"/>
    <w:rsid w:val="00F04285"/>
    <w:rsid w:val="00F1407C"/>
    <w:rsid w:val="00F521ED"/>
    <w:rsid w:val="00F9011A"/>
    <w:rsid w:val="00F94555"/>
    <w:rsid w:val="00FD2A4C"/>
    <w:rsid w:val="00FD4892"/>
    <w:rsid w:val="00FD4F88"/>
    <w:rsid w:val="00FF156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726"/>
  <w15:chartTrackingRefBased/>
  <w15:docId w15:val="{48CF1D1B-664C-426F-9803-4912E79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E59"/>
    <w:pPr>
      <w:spacing w:after="0" w:line="240" w:lineRule="auto"/>
    </w:pPr>
    <w:rPr>
      <w:rFonts w:ascii="Calibri" w:eastAsia="Calibri" w:hAnsi="Calibri" w:cs="Times New Roman"/>
    </w:rPr>
  </w:style>
  <w:style w:type="character" w:customStyle="1" w:styleId="NoSpacingChar">
    <w:name w:val="No Spacing Char"/>
    <w:link w:val="NoSpacing"/>
    <w:uiPriority w:val="1"/>
    <w:rsid w:val="00A37E59"/>
    <w:rPr>
      <w:rFonts w:ascii="Calibri" w:eastAsia="Calibri" w:hAnsi="Calibri" w:cs="Times New Roman"/>
    </w:rPr>
  </w:style>
  <w:style w:type="paragraph" w:styleId="ListParagraph">
    <w:name w:val="List Paragraph"/>
    <w:basedOn w:val="Normal"/>
    <w:uiPriority w:val="34"/>
    <w:qFormat/>
    <w:rsid w:val="00C7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288">
      <w:bodyDiv w:val="1"/>
      <w:marLeft w:val="0"/>
      <w:marRight w:val="0"/>
      <w:marTop w:val="0"/>
      <w:marBottom w:val="0"/>
      <w:divBdr>
        <w:top w:val="none" w:sz="0" w:space="0" w:color="auto"/>
        <w:left w:val="none" w:sz="0" w:space="0" w:color="auto"/>
        <w:bottom w:val="none" w:sz="0" w:space="0" w:color="auto"/>
        <w:right w:val="none" w:sz="0" w:space="0" w:color="auto"/>
      </w:divBdr>
    </w:div>
    <w:div w:id="752049063">
      <w:bodyDiv w:val="1"/>
      <w:marLeft w:val="0"/>
      <w:marRight w:val="0"/>
      <w:marTop w:val="0"/>
      <w:marBottom w:val="0"/>
      <w:divBdr>
        <w:top w:val="none" w:sz="0" w:space="0" w:color="auto"/>
        <w:left w:val="none" w:sz="0" w:space="0" w:color="auto"/>
        <w:bottom w:val="none" w:sz="0" w:space="0" w:color="auto"/>
        <w:right w:val="none" w:sz="0" w:space="0" w:color="auto"/>
      </w:divBdr>
    </w:div>
    <w:div w:id="15457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9</cp:revision>
  <dcterms:created xsi:type="dcterms:W3CDTF">2022-05-23T15:22:00Z</dcterms:created>
  <dcterms:modified xsi:type="dcterms:W3CDTF">2022-05-23T16:01:00Z</dcterms:modified>
</cp:coreProperties>
</file>